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6001" w14:textId="77777777" w:rsidR="009B1CB2" w:rsidRDefault="009B1CB2" w:rsidP="00E66E62">
      <w:pPr>
        <w:jc w:val="center"/>
        <w:rPr>
          <w:rFonts w:asciiTheme="minorHAnsi" w:hAnsiTheme="minorHAnsi" w:cstheme="minorHAnsi"/>
          <w:b/>
          <w:caps/>
          <w:lang w:val="en-GB"/>
        </w:rPr>
      </w:pPr>
    </w:p>
    <w:p w14:paraId="4C78BFD6" w14:textId="77777777" w:rsidR="009B1CB2" w:rsidRDefault="009B1CB2" w:rsidP="00E66E62">
      <w:pPr>
        <w:jc w:val="center"/>
        <w:rPr>
          <w:rFonts w:asciiTheme="minorHAnsi" w:hAnsiTheme="minorHAnsi" w:cstheme="minorHAnsi"/>
          <w:b/>
          <w:caps/>
          <w:lang w:val="en-GB"/>
        </w:rPr>
      </w:pPr>
    </w:p>
    <w:p w14:paraId="490BEBD0" w14:textId="77777777" w:rsidR="009B1CB2" w:rsidRDefault="009B1CB2" w:rsidP="00E66E62">
      <w:pPr>
        <w:jc w:val="center"/>
        <w:rPr>
          <w:rFonts w:asciiTheme="minorHAnsi" w:hAnsiTheme="minorHAnsi" w:cstheme="minorHAnsi"/>
          <w:b/>
          <w:caps/>
          <w:lang w:val="en-GB"/>
        </w:rPr>
      </w:pPr>
    </w:p>
    <w:p w14:paraId="14DA57E6" w14:textId="6D9A5292" w:rsidR="00E66E62" w:rsidRPr="004D7038" w:rsidRDefault="00557EF4" w:rsidP="009B1CB2">
      <w:pPr>
        <w:spacing w:after="240"/>
        <w:jc w:val="center"/>
        <w:rPr>
          <w:rFonts w:asciiTheme="minorHAnsi" w:hAnsiTheme="minorHAnsi" w:cstheme="minorHAnsi"/>
          <w:b/>
          <w:caps/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 xml:space="preserve">Junior </w:t>
      </w:r>
      <w:r w:rsidR="009B1CB2">
        <w:rPr>
          <w:rFonts w:asciiTheme="minorHAnsi" w:hAnsiTheme="minorHAnsi" w:cstheme="minorHAnsi"/>
          <w:b/>
          <w:caps/>
          <w:lang w:val="en-GB"/>
        </w:rPr>
        <w:t>P</w:t>
      </w:r>
      <w:r>
        <w:rPr>
          <w:rFonts w:asciiTheme="minorHAnsi" w:hAnsiTheme="minorHAnsi" w:cstheme="minorHAnsi"/>
          <w:b/>
          <w:caps/>
          <w:lang w:val="en-GB"/>
        </w:rPr>
        <w:t xml:space="preserve">rogramme Manager </w:t>
      </w:r>
      <w:r w:rsidR="004D7038">
        <w:rPr>
          <w:rFonts w:asciiTheme="minorHAnsi" w:hAnsiTheme="minorHAnsi" w:cstheme="minorHAnsi"/>
          <w:b/>
          <w:caps/>
          <w:lang w:val="en-GB"/>
        </w:rPr>
        <w:t xml:space="preserve">– </w:t>
      </w:r>
      <w:r w:rsidR="008F1D4F">
        <w:rPr>
          <w:rFonts w:asciiTheme="minorHAnsi" w:hAnsiTheme="minorHAnsi" w:cstheme="minorHAnsi"/>
          <w:b/>
          <w:caps/>
          <w:lang w:val="en-GB"/>
        </w:rPr>
        <w:t xml:space="preserve">Energy efficiency &amp; </w:t>
      </w:r>
      <w:r w:rsidR="004D7038">
        <w:rPr>
          <w:rFonts w:asciiTheme="minorHAnsi" w:hAnsiTheme="minorHAnsi" w:cstheme="minorHAnsi"/>
          <w:b/>
          <w:caps/>
          <w:lang w:val="en-GB"/>
        </w:rPr>
        <w:t>CIRCULAR ECONOMY</w:t>
      </w:r>
    </w:p>
    <w:p w14:paraId="4809B29B" w14:textId="261F711B" w:rsidR="004D7038" w:rsidRPr="004D7038" w:rsidRDefault="004D7038" w:rsidP="009B1CB2">
      <w:pPr>
        <w:shd w:val="clear" w:color="auto" w:fill="FFFFFF"/>
        <w:spacing w:after="240"/>
        <w:jc w:val="both"/>
        <w:textAlignment w:val="baseline"/>
        <w:rPr>
          <w:rFonts w:asciiTheme="minorHAnsi" w:eastAsia="Times New Roman" w:hAnsiTheme="minorHAnsi" w:cstheme="minorHAnsi"/>
          <w:lang w:val="en-GB"/>
        </w:rPr>
      </w:pPr>
      <w:r w:rsidRPr="004D7038">
        <w:rPr>
          <w:rFonts w:asciiTheme="minorHAnsi" w:eastAsia="Times New Roman" w:hAnsiTheme="minorHAnsi" w:cstheme="minorHAnsi"/>
          <w:lang w:val="en-GB"/>
        </w:rPr>
        <w:t xml:space="preserve">ECOS </w:t>
      </w:r>
      <w:r w:rsidRPr="004D7038">
        <w:rPr>
          <w:rFonts w:asciiTheme="minorHAnsi" w:hAnsiTheme="minorHAnsi" w:cstheme="minorHAnsi"/>
          <w:lang w:val="en-GB"/>
        </w:rPr>
        <w:t xml:space="preserve">is </w:t>
      </w:r>
      <w:r w:rsidRPr="004D7038">
        <w:rPr>
          <w:rFonts w:asciiTheme="minorHAnsi" w:eastAsia="Times New Roman" w:hAnsiTheme="minorHAnsi" w:cstheme="minorHAnsi"/>
          <w:lang w:val="en-GB"/>
        </w:rPr>
        <w:t xml:space="preserve">a </w:t>
      </w:r>
      <w:r w:rsidR="00FD1AD1">
        <w:rPr>
          <w:rFonts w:asciiTheme="minorHAnsi" w:eastAsia="Times New Roman" w:hAnsiTheme="minorHAnsi" w:cstheme="minorHAnsi"/>
          <w:lang w:val="en-GB"/>
        </w:rPr>
        <w:t xml:space="preserve">European </w:t>
      </w:r>
      <w:r w:rsidRPr="004D7038">
        <w:rPr>
          <w:rFonts w:asciiTheme="minorHAnsi" w:eastAsia="Times New Roman" w:hAnsiTheme="minorHAnsi" w:cstheme="minorHAnsi"/>
          <w:lang w:val="en-GB"/>
        </w:rPr>
        <w:t>non-profit organisation which promotes and def</w:t>
      </w:r>
      <w:r w:rsidR="004D63B9">
        <w:rPr>
          <w:rFonts w:asciiTheme="minorHAnsi" w:eastAsia="Times New Roman" w:hAnsiTheme="minorHAnsi" w:cstheme="minorHAnsi"/>
          <w:lang w:val="en-GB"/>
        </w:rPr>
        <w:t xml:space="preserve">ends </w:t>
      </w:r>
      <w:r w:rsidR="000A7D30">
        <w:rPr>
          <w:rFonts w:asciiTheme="minorHAnsi" w:eastAsia="Times New Roman" w:hAnsiTheme="minorHAnsi" w:cstheme="minorHAnsi"/>
          <w:lang w:val="en-GB"/>
        </w:rPr>
        <w:t xml:space="preserve">the </w:t>
      </w:r>
      <w:r w:rsidR="004D63B9">
        <w:rPr>
          <w:rFonts w:asciiTheme="minorHAnsi" w:eastAsia="Times New Roman" w:hAnsiTheme="minorHAnsi" w:cstheme="minorHAnsi"/>
          <w:lang w:val="en-GB"/>
        </w:rPr>
        <w:t>environmental interest</w:t>
      </w:r>
      <w:r w:rsidR="0038383E">
        <w:rPr>
          <w:rFonts w:asciiTheme="minorHAnsi" w:eastAsia="Times New Roman" w:hAnsiTheme="minorHAnsi" w:cstheme="minorHAnsi"/>
          <w:lang w:val="en-GB"/>
        </w:rPr>
        <w:t>s</w:t>
      </w:r>
      <w:r w:rsidRPr="004D7038">
        <w:rPr>
          <w:rFonts w:asciiTheme="minorHAnsi" w:eastAsia="Times New Roman" w:hAnsiTheme="minorHAnsi" w:cstheme="minorHAnsi"/>
          <w:lang w:val="en-GB"/>
        </w:rPr>
        <w:t xml:space="preserve"> in </w:t>
      </w:r>
      <w:r w:rsidR="000A7D30">
        <w:rPr>
          <w:rFonts w:asciiTheme="minorHAnsi" w:eastAsia="Times New Roman" w:hAnsiTheme="minorHAnsi" w:cstheme="minorHAnsi"/>
          <w:lang w:val="en-GB"/>
        </w:rPr>
        <w:t xml:space="preserve">the development of standards and </w:t>
      </w:r>
      <w:r w:rsidR="000A7D30" w:rsidRPr="004D7038">
        <w:rPr>
          <w:rFonts w:asciiTheme="minorHAnsi" w:eastAsia="Times New Roman" w:hAnsiTheme="minorHAnsi" w:cstheme="minorHAnsi"/>
          <w:lang w:val="en-GB"/>
        </w:rPr>
        <w:t>product</w:t>
      </w:r>
      <w:r w:rsidR="00FD1AD1">
        <w:rPr>
          <w:rFonts w:asciiTheme="minorHAnsi" w:eastAsia="Times New Roman" w:hAnsiTheme="minorHAnsi" w:cstheme="minorHAnsi"/>
          <w:lang w:val="en-GB"/>
        </w:rPr>
        <w:t xml:space="preserve"> laws</w:t>
      </w:r>
      <w:r w:rsidR="000A7D30">
        <w:rPr>
          <w:rFonts w:asciiTheme="minorHAnsi" w:eastAsia="Times New Roman" w:hAnsiTheme="minorHAnsi" w:cstheme="minorHAnsi"/>
          <w:lang w:val="en-GB"/>
        </w:rPr>
        <w:t>, especially those supporting European policy objectives</w:t>
      </w:r>
      <w:r w:rsidRPr="004D7038">
        <w:rPr>
          <w:rFonts w:asciiTheme="minorHAnsi" w:eastAsia="Times New Roman" w:hAnsiTheme="minorHAnsi" w:cstheme="minorHAnsi"/>
          <w:lang w:val="en-GB"/>
        </w:rPr>
        <w:t xml:space="preserve">. </w:t>
      </w:r>
      <w:r w:rsidR="008F1D4F" w:rsidRPr="004D7038">
        <w:rPr>
          <w:rFonts w:asciiTheme="minorHAnsi" w:eastAsia="Times New Roman" w:hAnsiTheme="minorHAnsi" w:cstheme="minorHAnsi"/>
          <w:lang w:val="en-GB"/>
        </w:rPr>
        <w:t>ECOS aims to combat climate change</w:t>
      </w:r>
      <w:r w:rsidR="008F1D4F">
        <w:rPr>
          <w:rFonts w:asciiTheme="minorHAnsi" w:eastAsia="Times New Roman" w:hAnsiTheme="minorHAnsi" w:cstheme="minorHAnsi"/>
          <w:lang w:val="en-GB"/>
        </w:rPr>
        <w:t>, promote clean energy</w:t>
      </w:r>
      <w:r w:rsidR="008F1D4F" w:rsidRPr="004D7038">
        <w:rPr>
          <w:rFonts w:asciiTheme="minorHAnsi" w:eastAsia="Times New Roman" w:hAnsiTheme="minorHAnsi" w:cstheme="minorHAnsi"/>
          <w:lang w:val="en-GB"/>
        </w:rPr>
        <w:t xml:space="preserve">, </w:t>
      </w:r>
      <w:r w:rsidR="008F1D4F">
        <w:rPr>
          <w:rFonts w:asciiTheme="minorHAnsi" w:eastAsia="Times New Roman" w:hAnsiTheme="minorHAnsi" w:cstheme="minorHAnsi"/>
          <w:lang w:val="en-GB"/>
        </w:rPr>
        <w:t>and work for a c</w:t>
      </w:r>
      <w:r w:rsidR="008F1D4F" w:rsidRPr="004D7038">
        <w:rPr>
          <w:rFonts w:asciiTheme="minorHAnsi" w:eastAsia="Times New Roman" w:hAnsiTheme="minorHAnsi" w:cstheme="minorHAnsi"/>
          <w:lang w:val="en-GB"/>
        </w:rPr>
        <w:t>ircular economy</w:t>
      </w:r>
      <w:r w:rsidR="008F1D4F">
        <w:rPr>
          <w:rFonts w:asciiTheme="minorHAnsi" w:eastAsia="Times New Roman" w:hAnsiTheme="minorHAnsi" w:cstheme="minorHAnsi"/>
          <w:lang w:val="en-GB"/>
        </w:rPr>
        <w:t xml:space="preserve">. </w:t>
      </w:r>
      <w:r w:rsidRPr="004D7038">
        <w:rPr>
          <w:rFonts w:asciiTheme="minorHAnsi" w:eastAsia="Times New Roman" w:hAnsiTheme="minorHAnsi" w:cstheme="minorHAnsi"/>
          <w:lang w:val="en-GB"/>
        </w:rPr>
        <w:t xml:space="preserve">ECOS represents </w:t>
      </w:r>
      <w:r w:rsidR="00557EF4">
        <w:rPr>
          <w:rFonts w:asciiTheme="minorHAnsi" w:eastAsia="Times New Roman" w:hAnsiTheme="minorHAnsi" w:cstheme="minorHAnsi"/>
          <w:lang w:val="en-GB"/>
        </w:rPr>
        <w:t xml:space="preserve">over </w:t>
      </w:r>
      <w:proofErr w:type="gramStart"/>
      <w:r w:rsidR="00557EF4">
        <w:rPr>
          <w:rFonts w:asciiTheme="minorHAnsi" w:eastAsia="Times New Roman" w:hAnsiTheme="minorHAnsi" w:cstheme="minorHAnsi"/>
          <w:lang w:val="en-GB"/>
        </w:rPr>
        <w:t>45</w:t>
      </w:r>
      <w:r w:rsidRPr="004D7038">
        <w:rPr>
          <w:rFonts w:asciiTheme="minorHAnsi" w:eastAsia="Times New Roman" w:hAnsiTheme="minorHAnsi" w:cstheme="minorHAnsi"/>
          <w:lang w:val="en-GB"/>
        </w:rPr>
        <w:t xml:space="preserve"> member</w:t>
      </w:r>
      <w:proofErr w:type="gramEnd"/>
      <w:r w:rsidRPr="004D7038">
        <w:rPr>
          <w:rFonts w:asciiTheme="minorHAnsi" w:eastAsia="Times New Roman" w:hAnsiTheme="minorHAnsi" w:cstheme="minorHAnsi"/>
          <w:lang w:val="en-GB"/>
        </w:rPr>
        <w:t xml:space="preserve"> organisations</w:t>
      </w:r>
      <w:r w:rsidR="000A7D30">
        <w:rPr>
          <w:rFonts w:asciiTheme="minorHAnsi" w:eastAsia="Times New Roman" w:hAnsiTheme="minorHAnsi" w:cstheme="minorHAnsi"/>
          <w:lang w:val="en-GB"/>
        </w:rPr>
        <w:t xml:space="preserve"> in Europe and beyond</w:t>
      </w:r>
      <w:r w:rsidRPr="004D7038">
        <w:rPr>
          <w:rFonts w:asciiTheme="minorHAnsi" w:eastAsia="Times New Roman" w:hAnsiTheme="minorHAnsi" w:cstheme="minorHAnsi"/>
          <w:lang w:val="en-GB"/>
        </w:rPr>
        <w:t xml:space="preserve">. </w:t>
      </w:r>
    </w:p>
    <w:p w14:paraId="4B6254EB" w14:textId="78F21424" w:rsidR="00E66E62" w:rsidRPr="00557EF4" w:rsidRDefault="00BF6D96" w:rsidP="009B1CB2">
      <w:pPr>
        <w:shd w:val="clear" w:color="auto" w:fill="FFFFFF"/>
        <w:spacing w:after="240"/>
        <w:jc w:val="both"/>
        <w:textAlignment w:val="baseline"/>
        <w:rPr>
          <w:rFonts w:asciiTheme="minorHAnsi" w:eastAsia="Times New Roman" w:hAnsiTheme="minorHAnsi" w:cstheme="minorHAnsi"/>
          <w:lang w:val="en-GB"/>
        </w:rPr>
      </w:pPr>
      <w:r w:rsidRPr="004D7038">
        <w:rPr>
          <w:rFonts w:asciiTheme="minorHAnsi" w:eastAsia="Times New Roman" w:hAnsiTheme="minorHAnsi" w:cstheme="minorHAnsi"/>
          <w:lang w:val="en-GB"/>
        </w:rPr>
        <w:t>ECOS</w:t>
      </w:r>
      <w:r w:rsidR="00E66E62" w:rsidRPr="004D7038">
        <w:rPr>
          <w:rFonts w:asciiTheme="minorHAnsi" w:eastAsia="Times New Roman" w:hAnsiTheme="minorHAnsi" w:cstheme="minorHAnsi"/>
          <w:lang w:val="en-GB"/>
        </w:rPr>
        <w:t xml:space="preserve"> is looking for a</w:t>
      </w:r>
      <w:r w:rsidR="007B44E0" w:rsidRPr="004D7038">
        <w:rPr>
          <w:rFonts w:asciiTheme="minorHAnsi" w:eastAsia="Times New Roman" w:hAnsiTheme="minorHAnsi" w:cstheme="minorHAnsi"/>
          <w:lang w:val="en-GB"/>
        </w:rPr>
        <w:t xml:space="preserve"> highly motivated</w:t>
      </w:r>
      <w:r w:rsidR="00E66E62" w:rsidRPr="004D7038">
        <w:rPr>
          <w:rFonts w:asciiTheme="minorHAnsi" w:eastAsia="Times New Roman" w:hAnsiTheme="minorHAnsi" w:cstheme="minorHAnsi"/>
          <w:lang w:val="en-GB"/>
        </w:rPr>
        <w:t xml:space="preserve"> </w:t>
      </w:r>
      <w:r w:rsidR="00557EF4">
        <w:rPr>
          <w:rFonts w:asciiTheme="minorHAnsi" w:eastAsia="Times New Roman" w:hAnsiTheme="minorHAnsi" w:cstheme="minorHAnsi"/>
          <w:lang w:val="en-GB"/>
        </w:rPr>
        <w:t>Junior Programme Manager</w:t>
      </w:r>
      <w:r w:rsidR="00E66E62" w:rsidRPr="004D7038">
        <w:rPr>
          <w:rFonts w:asciiTheme="minorHAnsi" w:eastAsia="Times New Roman" w:hAnsiTheme="minorHAnsi" w:cstheme="minorHAnsi"/>
          <w:lang w:val="en-GB"/>
        </w:rPr>
        <w:t xml:space="preserve"> to join our team </w:t>
      </w:r>
      <w:r w:rsidR="00FD1AD1">
        <w:rPr>
          <w:rFonts w:asciiTheme="minorHAnsi" w:eastAsia="Times New Roman" w:hAnsiTheme="minorHAnsi" w:cstheme="minorHAnsi"/>
          <w:lang w:val="en-GB"/>
        </w:rPr>
        <w:t xml:space="preserve">working on energy efficiency (focused on </w:t>
      </w:r>
      <w:proofErr w:type="spellStart"/>
      <w:r w:rsidR="00FD1AD1">
        <w:rPr>
          <w:rFonts w:asciiTheme="minorHAnsi" w:eastAsia="Times New Roman" w:hAnsiTheme="minorHAnsi" w:cstheme="minorHAnsi"/>
          <w:lang w:val="en-GB"/>
        </w:rPr>
        <w:t>ecodesign</w:t>
      </w:r>
      <w:proofErr w:type="spellEnd"/>
      <w:r w:rsidR="00FD1AD1">
        <w:rPr>
          <w:rFonts w:asciiTheme="minorHAnsi" w:eastAsia="Times New Roman" w:hAnsiTheme="minorHAnsi" w:cstheme="minorHAnsi"/>
          <w:lang w:val="en-GB"/>
        </w:rPr>
        <w:t>) &amp; circular economy (including on bioeconomy) at the</w:t>
      </w:r>
      <w:r w:rsidR="00FD1AD1" w:rsidRPr="004D7038">
        <w:rPr>
          <w:rFonts w:asciiTheme="minorHAnsi" w:eastAsia="Times New Roman" w:hAnsiTheme="minorHAnsi" w:cstheme="minorHAnsi"/>
          <w:lang w:val="en-GB"/>
        </w:rPr>
        <w:t xml:space="preserve"> European and international </w:t>
      </w:r>
      <w:r w:rsidR="00FD1AD1">
        <w:rPr>
          <w:rFonts w:asciiTheme="minorHAnsi" w:eastAsia="Times New Roman" w:hAnsiTheme="minorHAnsi" w:cstheme="minorHAnsi"/>
          <w:lang w:val="en-GB"/>
        </w:rPr>
        <w:t xml:space="preserve">level. The position is </w:t>
      </w:r>
      <w:r w:rsidR="00557EF4">
        <w:rPr>
          <w:rFonts w:asciiTheme="minorHAnsi" w:eastAsia="Times New Roman" w:hAnsiTheme="minorHAnsi" w:cstheme="minorHAnsi"/>
          <w:lang w:val="en-GB"/>
        </w:rPr>
        <w:t>for a fixed</w:t>
      </w:r>
      <w:r w:rsidR="004825B2">
        <w:rPr>
          <w:rFonts w:asciiTheme="minorHAnsi" w:eastAsia="Times New Roman" w:hAnsiTheme="minorHAnsi" w:cstheme="minorHAnsi"/>
          <w:lang w:val="en-GB"/>
        </w:rPr>
        <w:t xml:space="preserve"> 12-month</w:t>
      </w:r>
      <w:r w:rsidR="00557EF4">
        <w:rPr>
          <w:rFonts w:asciiTheme="minorHAnsi" w:eastAsia="Times New Roman" w:hAnsiTheme="minorHAnsi" w:cstheme="minorHAnsi"/>
          <w:lang w:val="en-GB"/>
        </w:rPr>
        <w:t xml:space="preserve"> term</w:t>
      </w:r>
      <w:r w:rsidR="004825B2">
        <w:rPr>
          <w:rFonts w:asciiTheme="minorHAnsi" w:eastAsia="Times New Roman" w:hAnsiTheme="minorHAnsi" w:cstheme="minorHAnsi"/>
          <w:lang w:val="en-GB"/>
        </w:rPr>
        <w:t xml:space="preserve">, starting asap. </w:t>
      </w:r>
      <w:r w:rsidR="00E66E62" w:rsidRPr="004D7038">
        <w:rPr>
          <w:rFonts w:asciiTheme="minorHAnsi" w:eastAsia="Times New Roman" w:hAnsiTheme="minorHAnsi" w:cstheme="minorHAnsi"/>
          <w:lang w:val="en-GB"/>
        </w:rPr>
        <w:t xml:space="preserve"> </w:t>
      </w:r>
    </w:p>
    <w:p w14:paraId="16608CAC" w14:textId="442685BA" w:rsidR="00E66E62" w:rsidRPr="004D7038" w:rsidRDefault="00E5590B" w:rsidP="00E66E62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Your main tasks will be to</w:t>
      </w:r>
      <w:r w:rsidR="00E66E62" w:rsidRPr="004D7038">
        <w:rPr>
          <w:rFonts w:asciiTheme="minorHAnsi" w:hAnsiTheme="minorHAnsi" w:cstheme="minorHAnsi"/>
          <w:b/>
          <w:bCs/>
          <w:lang w:val="en-GB"/>
        </w:rPr>
        <w:t>:</w:t>
      </w:r>
    </w:p>
    <w:p w14:paraId="12FC512A" w14:textId="15FB3646" w:rsidR="00F72724" w:rsidRPr="004D7038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Manag</w:t>
      </w:r>
      <w:r>
        <w:rPr>
          <w:rFonts w:asciiTheme="minorHAnsi" w:hAnsiTheme="minorHAnsi" w:cstheme="minorHAnsi"/>
          <w:lang w:val="en-GB"/>
        </w:rPr>
        <w:t>e</w:t>
      </w:r>
      <w:r w:rsidRPr="004D7038">
        <w:rPr>
          <w:rFonts w:asciiTheme="minorHAnsi" w:hAnsiTheme="minorHAnsi" w:cstheme="minorHAnsi"/>
          <w:lang w:val="en-GB"/>
        </w:rPr>
        <w:t xml:space="preserve"> ECOS’ activities related to the inclusion of environmental aspects in European and international </w:t>
      </w:r>
      <w:r>
        <w:rPr>
          <w:rFonts w:asciiTheme="minorHAnsi" w:hAnsiTheme="minorHAnsi" w:cstheme="minorHAnsi"/>
          <w:lang w:val="en-GB"/>
        </w:rPr>
        <w:t xml:space="preserve">technical </w:t>
      </w:r>
      <w:r w:rsidRPr="004D7038">
        <w:rPr>
          <w:rFonts w:asciiTheme="minorHAnsi" w:hAnsiTheme="minorHAnsi" w:cstheme="minorHAnsi"/>
          <w:lang w:val="en-GB"/>
        </w:rPr>
        <w:t>standards</w:t>
      </w:r>
      <w:r>
        <w:rPr>
          <w:rFonts w:asciiTheme="minorHAnsi" w:hAnsiTheme="minorHAnsi" w:cstheme="minorHAnsi"/>
          <w:lang w:val="en-GB"/>
        </w:rPr>
        <w:t xml:space="preserve"> related to energy efficiency and circular economy</w:t>
      </w:r>
      <w:r w:rsidRPr="004D7038">
        <w:rPr>
          <w:rFonts w:asciiTheme="minorHAnsi" w:hAnsiTheme="minorHAnsi" w:cstheme="minorHAnsi"/>
          <w:lang w:val="en-GB"/>
        </w:rPr>
        <w:t>, in support of European environmental policies</w:t>
      </w:r>
    </w:p>
    <w:p w14:paraId="74C28595" w14:textId="77777777" w:rsidR="00F72724" w:rsidRPr="004D7038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Represent ECOS in technical meetings and conferences</w:t>
      </w:r>
    </w:p>
    <w:p w14:paraId="658B9059" w14:textId="47A0B02D" w:rsidR="00F72724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Select, mana</w:t>
      </w:r>
      <w:r>
        <w:rPr>
          <w:rFonts w:asciiTheme="minorHAnsi" w:hAnsiTheme="minorHAnsi" w:cstheme="minorHAnsi"/>
          <w:lang w:val="en-GB"/>
        </w:rPr>
        <w:t xml:space="preserve">ge, </w:t>
      </w:r>
      <w:r w:rsidRPr="004D7038">
        <w:rPr>
          <w:rFonts w:asciiTheme="minorHAnsi" w:hAnsiTheme="minorHAnsi" w:cstheme="minorHAnsi"/>
          <w:lang w:val="en-GB"/>
        </w:rPr>
        <w:t xml:space="preserve">and </w:t>
      </w:r>
      <w:r>
        <w:rPr>
          <w:rFonts w:asciiTheme="minorHAnsi" w:hAnsiTheme="minorHAnsi" w:cstheme="minorHAnsi"/>
          <w:lang w:val="en-GB"/>
        </w:rPr>
        <w:t>oversee</w:t>
      </w:r>
      <w:r w:rsidRPr="004D7038">
        <w:rPr>
          <w:rFonts w:asciiTheme="minorHAnsi" w:hAnsiTheme="minorHAnsi" w:cstheme="minorHAnsi"/>
          <w:lang w:val="en-GB"/>
        </w:rPr>
        <w:t xml:space="preserve"> technical experts to assist ECOS’ work </w:t>
      </w:r>
      <w:r>
        <w:rPr>
          <w:rFonts w:asciiTheme="minorHAnsi" w:hAnsiTheme="minorHAnsi" w:cstheme="minorHAnsi"/>
          <w:lang w:val="en-GB"/>
        </w:rPr>
        <w:t xml:space="preserve">in the </w:t>
      </w:r>
      <w:r w:rsidRPr="004D7038">
        <w:rPr>
          <w:rFonts w:asciiTheme="minorHAnsi" w:hAnsiTheme="minorHAnsi" w:cstheme="minorHAnsi"/>
          <w:lang w:val="en-GB"/>
        </w:rPr>
        <w:t>technical committees</w:t>
      </w:r>
      <w:r>
        <w:rPr>
          <w:rFonts w:asciiTheme="minorHAnsi" w:hAnsiTheme="minorHAnsi" w:cstheme="minorHAnsi"/>
          <w:lang w:val="en-GB"/>
        </w:rPr>
        <w:t xml:space="preserve"> of the European and international</w:t>
      </w:r>
      <w:r w:rsidRPr="007669DD">
        <w:rPr>
          <w:rFonts w:asciiTheme="minorHAnsi" w:hAnsiTheme="minorHAnsi" w:cstheme="minorHAnsi"/>
          <w:lang w:val="en-GB"/>
        </w:rPr>
        <w:t xml:space="preserve"> </w:t>
      </w:r>
      <w:r w:rsidRPr="004D7038">
        <w:rPr>
          <w:rFonts w:asciiTheme="minorHAnsi" w:hAnsiTheme="minorHAnsi" w:cstheme="minorHAnsi"/>
          <w:lang w:val="en-GB"/>
        </w:rPr>
        <w:t>standardisation</w:t>
      </w:r>
      <w:r>
        <w:rPr>
          <w:rFonts w:asciiTheme="minorHAnsi" w:hAnsiTheme="minorHAnsi" w:cstheme="minorHAnsi"/>
          <w:lang w:val="en-GB"/>
        </w:rPr>
        <w:t xml:space="preserve"> organisations</w:t>
      </w:r>
      <w:r w:rsidRPr="004D7038">
        <w:rPr>
          <w:rFonts w:asciiTheme="minorHAnsi" w:hAnsiTheme="minorHAnsi" w:cstheme="minorHAnsi"/>
          <w:lang w:val="en-GB"/>
        </w:rPr>
        <w:t xml:space="preserve"> </w:t>
      </w:r>
    </w:p>
    <w:p w14:paraId="362DA3D6" w14:textId="7314A44A" w:rsidR="00F72724" w:rsidRPr="00F70C8A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F70C8A">
        <w:rPr>
          <w:rFonts w:asciiTheme="minorHAnsi" w:hAnsiTheme="minorHAnsi" w:cstheme="minorHAnsi"/>
          <w:color w:val="000000"/>
          <w:lang w:val="en-GB"/>
        </w:rPr>
        <w:t>Analyse documents of technical nature</w:t>
      </w:r>
      <w:r w:rsidR="00FD1AD1">
        <w:rPr>
          <w:rFonts w:asciiTheme="minorHAnsi" w:hAnsiTheme="minorHAnsi" w:cstheme="minorHAnsi"/>
          <w:color w:val="000000"/>
          <w:lang w:val="en-GB"/>
        </w:rPr>
        <w:t xml:space="preserve">, including draft technical standards, </w:t>
      </w:r>
      <w:r w:rsidRPr="00F70C8A">
        <w:rPr>
          <w:rFonts w:asciiTheme="minorHAnsi" w:hAnsiTheme="minorHAnsi" w:cstheme="minorHAnsi"/>
          <w:color w:val="000000"/>
          <w:lang w:val="en-GB"/>
        </w:rPr>
        <w:t>and prepare comments and position</w:t>
      </w:r>
      <w:r w:rsidR="00FD1AD1">
        <w:rPr>
          <w:rFonts w:asciiTheme="minorHAnsi" w:hAnsiTheme="minorHAnsi" w:cstheme="minorHAnsi"/>
          <w:color w:val="000000"/>
          <w:lang w:val="en-GB"/>
        </w:rPr>
        <w:t xml:space="preserve"> paper</w:t>
      </w:r>
      <w:r w:rsidRPr="00F70C8A">
        <w:rPr>
          <w:rFonts w:asciiTheme="minorHAnsi" w:hAnsiTheme="minorHAnsi" w:cstheme="minorHAnsi"/>
          <w:color w:val="000000"/>
          <w:lang w:val="en-GB"/>
        </w:rPr>
        <w:t>s in layman terms</w:t>
      </w:r>
    </w:p>
    <w:p w14:paraId="0FF32C1A" w14:textId="3F31528B" w:rsidR="00F72724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F70C8A">
        <w:rPr>
          <w:rFonts w:asciiTheme="minorHAnsi" w:hAnsiTheme="minorHAnsi" w:cstheme="minorHAnsi"/>
          <w:lang w:val="en-GB"/>
        </w:rPr>
        <w:t>Develop regular updates, briefings, positions and publications for ECOS</w:t>
      </w:r>
      <w:r w:rsidR="00FD1AD1">
        <w:rPr>
          <w:rFonts w:asciiTheme="minorHAnsi" w:hAnsiTheme="minorHAnsi" w:cstheme="minorHAnsi"/>
          <w:lang w:val="en-GB"/>
        </w:rPr>
        <w:t>’</w:t>
      </w:r>
      <w:r w:rsidRPr="00F70C8A">
        <w:rPr>
          <w:rFonts w:asciiTheme="minorHAnsi" w:hAnsiTheme="minorHAnsi" w:cstheme="minorHAnsi"/>
          <w:lang w:val="en-GB"/>
        </w:rPr>
        <w:t xml:space="preserve"> target audiences</w:t>
      </w:r>
    </w:p>
    <w:p w14:paraId="7EEF8F5F" w14:textId="7FEC0FD8" w:rsidR="00F72724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F70C8A">
        <w:rPr>
          <w:rFonts w:asciiTheme="minorHAnsi" w:hAnsiTheme="minorHAnsi" w:cstheme="minorHAnsi"/>
          <w:lang w:val="en-GB"/>
        </w:rPr>
        <w:t>Engage and collaborate with ECOS</w:t>
      </w:r>
      <w:r w:rsidR="00FD1AD1">
        <w:rPr>
          <w:rFonts w:asciiTheme="minorHAnsi" w:hAnsiTheme="minorHAnsi" w:cstheme="minorHAnsi"/>
          <w:lang w:val="en-GB"/>
        </w:rPr>
        <w:t>’</w:t>
      </w:r>
      <w:r w:rsidRPr="00F70C8A">
        <w:rPr>
          <w:rFonts w:asciiTheme="minorHAnsi" w:hAnsiTheme="minorHAnsi" w:cstheme="minorHAnsi"/>
          <w:lang w:val="en-GB"/>
        </w:rPr>
        <w:t xml:space="preserve"> members</w:t>
      </w:r>
      <w:r w:rsidR="00FD1AD1">
        <w:rPr>
          <w:rFonts w:asciiTheme="minorHAnsi" w:hAnsiTheme="minorHAnsi" w:cstheme="minorHAnsi"/>
          <w:lang w:val="en-GB"/>
        </w:rPr>
        <w:t xml:space="preserve"> and other NGOs </w:t>
      </w:r>
      <w:r w:rsidRPr="00F70C8A">
        <w:rPr>
          <w:rFonts w:asciiTheme="minorHAnsi" w:hAnsiTheme="minorHAnsi" w:cstheme="minorHAnsi"/>
          <w:lang w:val="en-GB"/>
        </w:rPr>
        <w:t xml:space="preserve">and </w:t>
      </w:r>
      <w:r w:rsidR="00FD1AD1">
        <w:rPr>
          <w:rFonts w:asciiTheme="minorHAnsi" w:hAnsiTheme="minorHAnsi" w:cstheme="minorHAnsi"/>
          <w:lang w:val="en-GB"/>
        </w:rPr>
        <w:t>stakeholders</w:t>
      </w:r>
    </w:p>
    <w:p w14:paraId="389C1A43" w14:textId="757C3AA7" w:rsidR="00F72724" w:rsidRPr="00FD1AD1" w:rsidRDefault="00F72724" w:rsidP="00F72724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lang w:val="en-GB"/>
        </w:rPr>
      </w:pPr>
      <w:r w:rsidRPr="00FD1AD1">
        <w:rPr>
          <w:rFonts w:asciiTheme="minorHAnsi" w:hAnsiTheme="minorHAnsi" w:cstheme="minorHAnsi"/>
          <w:color w:val="000000"/>
          <w:lang w:val="en-GB"/>
        </w:rPr>
        <w:t>Support the organisation of ECOS</w:t>
      </w:r>
      <w:r w:rsidR="00FD1AD1" w:rsidRPr="00FD1AD1">
        <w:rPr>
          <w:rFonts w:asciiTheme="minorHAnsi" w:hAnsiTheme="minorHAnsi" w:cstheme="minorHAnsi"/>
          <w:color w:val="000000"/>
          <w:lang w:val="en-GB"/>
        </w:rPr>
        <w:t>’</w:t>
      </w:r>
      <w:r w:rsidRPr="00FD1AD1">
        <w:rPr>
          <w:rFonts w:asciiTheme="minorHAnsi" w:hAnsiTheme="minorHAnsi" w:cstheme="minorHAnsi"/>
          <w:color w:val="000000"/>
          <w:lang w:val="en-GB"/>
        </w:rPr>
        <w:t xml:space="preserve"> events</w:t>
      </w:r>
      <w:r w:rsidR="00FD1AD1" w:rsidRPr="00FD1AD1">
        <w:rPr>
          <w:rFonts w:asciiTheme="minorHAnsi" w:hAnsiTheme="minorHAnsi" w:cstheme="minorHAnsi"/>
          <w:color w:val="000000"/>
          <w:lang w:val="en-GB"/>
        </w:rPr>
        <w:t xml:space="preserve"> and meetings</w:t>
      </w:r>
    </w:p>
    <w:p w14:paraId="7E3D60AF" w14:textId="77777777" w:rsidR="00FD1AD1" w:rsidRPr="00FD1AD1" w:rsidRDefault="00F72724" w:rsidP="00FD1AD1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lang w:val="en-GB"/>
        </w:rPr>
      </w:pPr>
      <w:r w:rsidRPr="00FD1AD1">
        <w:rPr>
          <w:rFonts w:asciiTheme="minorHAnsi" w:hAnsiTheme="minorHAnsi" w:cstheme="minorHAnsi"/>
          <w:color w:val="000000"/>
          <w:lang w:val="en-GB"/>
        </w:rPr>
        <w:t>Assist with the preparation of funding applications and reporting</w:t>
      </w:r>
    </w:p>
    <w:p w14:paraId="57A85534" w14:textId="0609DB34" w:rsidR="00F72724" w:rsidRDefault="00FD1AD1" w:rsidP="00FD1AD1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lang w:val="en-GB"/>
        </w:rPr>
      </w:pPr>
      <w:r w:rsidRPr="00FD1AD1">
        <w:rPr>
          <w:rFonts w:asciiTheme="minorHAnsi" w:hAnsiTheme="minorHAnsi" w:cstheme="minorHAnsi"/>
          <w:color w:val="000000"/>
          <w:lang w:val="en-GB"/>
        </w:rPr>
        <w:t>U</w:t>
      </w:r>
      <w:r w:rsidR="00F72724" w:rsidRPr="00FD1AD1">
        <w:rPr>
          <w:rFonts w:asciiTheme="minorHAnsi" w:hAnsiTheme="minorHAnsi" w:cstheme="minorHAnsi"/>
          <w:color w:val="000000"/>
          <w:lang w:val="en-GB"/>
        </w:rPr>
        <w:t xml:space="preserve">ndertake administrative and budget management work related to </w:t>
      </w:r>
      <w:r>
        <w:rPr>
          <w:rFonts w:asciiTheme="minorHAnsi" w:hAnsiTheme="minorHAnsi" w:cstheme="minorHAnsi"/>
          <w:color w:val="000000"/>
          <w:lang w:val="en-GB"/>
        </w:rPr>
        <w:t>specific</w:t>
      </w:r>
      <w:r w:rsidR="00F72724" w:rsidRPr="00FD1AD1">
        <w:rPr>
          <w:rFonts w:asciiTheme="minorHAnsi" w:hAnsiTheme="minorHAnsi" w:cstheme="minorHAnsi"/>
          <w:color w:val="000000"/>
          <w:lang w:val="en-GB"/>
        </w:rPr>
        <w:t xml:space="preserve"> projects </w:t>
      </w:r>
    </w:p>
    <w:p w14:paraId="3B512813" w14:textId="77777777" w:rsidR="00FD1AD1" w:rsidRPr="00FD1AD1" w:rsidRDefault="00FD1AD1" w:rsidP="00FD1AD1">
      <w:pPr>
        <w:pStyle w:val="Paragraphedeliste"/>
        <w:ind w:left="567"/>
        <w:contextualSpacing w:val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06F4E7FC" w14:textId="2EAF5BB8" w:rsidR="00E66E62" w:rsidRPr="004D7038" w:rsidRDefault="00E66E62" w:rsidP="00E66E62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4D7038">
        <w:rPr>
          <w:rFonts w:asciiTheme="minorHAnsi" w:hAnsiTheme="minorHAnsi" w:cstheme="minorHAnsi"/>
          <w:b/>
          <w:bCs/>
          <w:lang w:val="en-GB"/>
        </w:rPr>
        <w:t>S</w:t>
      </w:r>
      <w:r w:rsidR="0027032E">
        <w:rPr>
          <w:rFonts w:asciiTheme="minorHAnsi" w:hAnsiTheme="minorHAnsi" w:cstheme="minorHAnsi"/>
          <w:b/>
          <w:bCs/>
          <w:lang w:val="en-GB"/>
        </w:rPr>
        <w:t>kills and experience required</w:t>
      </w:r>
      <w:r w:rsidRPr="004D7038">
        <w:rPr>
          <w:rFonts w:asciiTheme="minorHAnsi" w:hAnsiTheme="minorHAnsi" w:cstheme="minorHAnsi"/>
          <w:b/>
          <w:bCs/>
          <w:lang w:val="en-GB"/>
        </w:rPr>
        <w:t>:</w:t>
      </w:r>
    </w:p>
    <w:p w14:paraId="7C745548" w14:textId="77777777" w:rsidR="00526A73" w:rsidRPr="004D7038" w:rsidRDefault="00526A73" w:rsidP="00526A73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Commitment to the values, vision and mission of environmental NGOs</w:t>
      </w:r>
    </w:p>
    <w:p w14:paraId="15F8A7D7" w14:textId="65F4DD0A" w:rsidR="00E66E62" w:rsidRPr="004D7038" w:rsidRDefault="00E66E62" w:rsidP="00BF6D96">
      <w:pPr>
        <w:pStyle w:val="Paragraphedeliste"/>
        <w:numPr>
          <w:ilvl w:val="0"/>
          <w:numId w:val="17"/>
        </w:numPr>
        <w:ind w:left="567"/>
        <w:contextualSpacing w:val="0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University degree in natural/environmental science or engineering</w:t>
      </w:r>
    </w:p>
    <w:p w14:paraId="7F4BA02B" w14:textId="14CB5E3D" w:rsidR="00BF6D96" w:rsidRPr="004D7038" w:rsidRDefault="00BF6D96" w:rsidP="00BF6D96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Good understanding of EU policy making process</w:t>
      </w:r>
      <w:r w:rsidR="007B44E0" w:rsidRPr="004D7038">
        <w:rPr>
          <w:rFonts w:asciiTheme="minorHAnsi" w:hAnsiTheme="minorHAnsi" w:cstheme="minorHAnsi"/>
          <w:lang w:val="en-GB"/>
        </w:rPr>
        <w:t>es</w:t>
      </w:r>
      <w:r w:rsidRPr="004D7038">
        <w:rPr>
          <w:rFonts w:asciiTheme="minorHAnsi" w:hAnsiTheme="minorHAnsi" w:cstheme="minorHAnsi"/>
          <w:lang w:val="en-GB"/>
        </w:rPr>
        <w:t xml:space="preserve"> and </w:t>
      </w:r>
      <w:r w:rsidR="007B44E0" w:rsidRPr="004D7038">
        <w:rPr>
          <w:rFonts w:asciiTheme="minorHAnsi" w:hAnsiTheme="minorHAnsi" w:cstheme="minorHAnsi"/>
          <w:lang w:val="en-GB"/>
        </w:rPr>
        <w:t xml:space="preserve">broader </w:t>
      </w:r>
      <w:r w:rsidRPr="004D7038">
        <w:rPr>
          <w:rFonts w:asciiTheme="minorHAnsi" w:hAnsiTheme="minorHAnsi" w:cstheme="minorHAnsi"/>
          <w:lang w:val="en-GB"/>
        </w:rPr>
        <w:t>regulatory environment</w:t>
      </w:r>
      <w:proofErr w:type="gramStart"/>
      <w:r w:rsidR="00C8596A">
        <w:rPr>
          <w:rFonts w:asciiTheme="minorHAnsi" w:hAnsiTheme="minorHAnsi" w:cstheme="minorHAnsi"/>
          <w:lang w:val="en-GB"/>
        </w:rPr>
        <w:t>, in particular</w:t>
      </w:r>
      <w:r w:rsidR="009B1CB2">
        <w:rPr>
          <w:rFonts w:asciiTheme="minorHAnsi" w:hAnsiTheme="minorHAnsi" w:cstheme="minorHAnsi"/>
          <w:lang w:val="en-GB"/>
        </w:rPr>
        <w:t>,</w:t>
      </w:r>
      <w:r w:rsidR="00C8596A" w:rsidRPr="00C8596A">
        <w:rPr>
          <w:rFonts w:asciiTheme="minorHAnsi" w:hAnsiTheme="minorHAnsi" w:cstheme="minorHAnsi"/>
          <w:lang w:val="en-GB"/>
        </w:rPr>
        <w:t xml:space="preserve"> </w:t>
      </w:r>
      <w:r w:rsidR="00C8596A" w:rsidRPr="004D7038">
        <w:rPr>
          <w:rFonts w:asciiTheme="minorHAnsi" w:hAnsiTheme="minorHAnsi" w:cstheme="minorHAnsi"/>
          <w:lang w:val="en-GB"/>
        </w:rPr>
        <w:t>environmental</w:t>
      </w:r>
      <w:proofErr w:type="gramEnd"/>
      <w:r w:rsidR="00C8596A" w:rsidRPr="004D7038">
        <w:rPr>
          <w:rFonts w:asciiTheme="minorHAnsi" w:hAnsiTheme="minorHAnsi" w:cstheme="minorHAnsi"/>
          <w:lang w:val="en-GB"/>
        </w:rPr>
        <w:t xml:space="preserve"> protection and/or energy issues</w:t>
      </w:r>
    </w:p>
    <w:p w14:paraId="55E50AA6" w14:textId="52E930FD" w:rsidR="0038383E" w:rsidRDefault="00F15C1A" w:rsidP="0038383E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Good understanding of</w:t>
      </w:r>
      <w:r w:rsidR="0038383E" w:rsidRPr="004D7038">
        <w:rPr>
          <w:rFonts w:asciiTheme="minorHAnsi" w:hAnsiTheme="minorHAnsi" w:cstheme="minorHAnsi"/>
          <w:lang w:val="en-GB"/>
        </w:rPr>
        <w:t xml:space="preserve"> technical work and/or standardisation processes</w:t>
      </w:r>
      <w:r w:rsidR="00F72724">
        <w:rPr>
          <w:rFonts w:asciiTheme="minorHAnsi" w:hAnsiTheme="minorHAnsi" w:cstheme="minorHAnsi"/>
          <w:lang w:val="en-GB"/>
        </w:rPr>
        <w:t xml:space="preserve"> especially of the European standardisation organisations CEN and CENELEC, and their international counterparts ISO and IEC</w:t>
      </w:r>
    </w:p>
    <w:p w14:paraId="57094069" w14:textId="161E329D" w:rsidR="00F15C1A" w:rsidRPr="004D7038" w:rsidRDefault="00F15C1A" w:rsidP="0038383E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Familiarity with European Union funded projects </w:t>
      </w:r>
    </w:p>
    <w:p w14:paraId="32346978" w14:textId="77777777" w:rsidR="0038383E" w:rsidRDefault="0038383E" w:rsidP="0038383E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C8596A">
        <w:rPr>
          <w:rFonts w:asciiTheme="minorHAnsi" w:hAnsiTheme="minorHAnsi" w:cstheme="minorHAnsi"/>
          <w:lang w:val="en-GB"/>
        </w:rPr>
        <w:t xml:space="preserve">Strong analytical skills &amp; ability to translate technical information into digestible information </w:t>
      </w:r>
    </w:p>
    <w:p w14:paraId="06849D3C" w14:textId="77777777" w:rsidR="00C8596A" w:rsidRDefault="00B439F2" w:rsidP="00E66E62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 w:eastAsia="en-GB"/>
        </w:rPr>
        <w:t>Excellent time and project management skills</w:t>
      </w:r>
      <w:r w:rsidR="007B44E0" w:rsidRPr="004D7038">
        <w:rPr>
          <w:rFonts w:asciiTheme="minorHAnsi" w:hAnsiTheme="minorHAnsi" w:cstheme="minorHAnsi"/>
          <w:lang w:val="en-GB" w:eastAsia="en-GB"/>
        </w:rPr>
        <w:t xml:space="preserve">, budget management skills an asset </w:t>
      </w:r>
    </w:p>
    <w:p w14:paraId="20F19D1F" w14:textId="7E133DEA" w:rsidR="00E66E62" w:rsidRPr="004D7038" w:rsidRDefault="00E66E62" w:rsidP="00E66E62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 xml:space="preserve">Ability to work </w:t>
      </w:r>
      <w:r w:rsidR="00B439F2" w:rsidRPr="004D7038">
        <w:rPr>
          <w:rFonts w:asciiTheme="minorHAnsi" w:hAnsiTheme="minorHAnsi" w:cstheme="minorHAnsi"/>
          <w:lang w:val="en-GB"/>
        </w:rPr>
        <w:t xml:space="preserve">effectively both independently and </w:t>
      </w:r>
      <w:r w:rsidR="00C8596A">
        <w:rPr>
          <w:rFonts w:asciiTheme="minorHAnsi" w:hAnsiTheme="minorHAnsi" w:cstheme="minorHAnsi"/>
          <w:lang w:val="en-GB"/>
        </w:rPr>
        <w:t xml:space="preserve">as part of </w:t>
      </w:r>
      <w:r w:rsidR="00B439F2" w:rsidRPr="004D7038">
        <w:rPr>
          <w:rFonts w:asciiTheme="minorHAnsi" w:hAnsiTheme="minorHAnsi" w:cstheme="minorHAnsi"/>
          <w:lang w:val="en-GB"/>
        </w:rPr>
        <w:t>a team</w:t>
      </w:r>
    </w:p>
    <w:p w14:paraId="70256315" w14:textId="474308E9" w:rsidR="00E66E62" w:rsidRPr="004D7038" w:rsidRDefault="00E66E62" w:rsidP="00E66E62">
      <w:pPr>
        <w:pStyle w:val="Paragraphedeliste"/>
        <w:numPr>
          <w:ilvl w:val="0"/>
          <w:numId w:val="17"/>
        </w:numPr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Excellent writing, communication</w:t>
      </w:r>
      <w:r w:rsidR="00C8596A">
        <w:rPr>
          <w:rFonts w:asciiTheme="minorHAnsi" w:hAnsiTheme="minorHAnsi" w:cstheme="minorHAnsi"/>
          <w:lang w:val="en-GB"/>
        </w:rPr>
        <w:t>, networking</w:t>
      </w:r>
      <w:r w:rsidRPr="004D7038">
        <w:rPr>
          <w:rFonts w:asciiTheme="minorHAnsi" w:hAnsiTheme="minorHAnsi" w:cstheme="minorHAnsi"/>
          <w:lang w:val="en-GB"/>
        </w:rPr>
        <w:t xml:space="preserve"> and negotiation skills</w:t>
      </w:r>
    </w:p>
    <w:p w14:paraId="65571F01" w14:textId="3CA5C267" w:rsidR="00E66E62" w:rsidRPr="004D7038" w:rsidRDefault="00E66E62" w:rsidP="009B1CB2">
      <w:pPr>
        <w:pStyle w:val="Paragraphedeliste"/>
        <w:numPr>
          <w:ilvl w:val="0"/>
          <w:numId w:val="17"/>
        </w:numPr>
        <w:spacing w:after="240"/>
        <w:ind w:left="567"/>
        <w:contextualSpacing w:val="0"/>
        <w:jc w:val="both"/>
        <w:rPr>
          <w:rFonts w:asciiTheme="minorHAnsi" w:hAnsiTheme="minorHAnsi" w:cstheme="minorHAnsi"/>
          <w:lang w:val="en-GB"/>
        </w:rPr>
      </w:pPr>
      <w:r w:rsidRPr="004D7038">
        <w:rPr>
          <w:rFonts w:asciiTheme="minorHAnsi" w:hAnsiTheme="minorHAnsi" w:cstheme="minorHAnsi"/>
          <w:lang w:val="en-GB"/>
        </w:rPr>
        <w:t>Fluent English, other languages an asset</w:t>
      </w:r>
    </w:p>
    <w:p w14:paraId="44123E33" w14:textId="76EE2691" w:rsidR="00E5590B" w:rsidRPr="00E5590B" w:rsidRDefault="00E5590B" w:rsidP="00E5590B">
      <w:pPr>
        <w:pStyle w:val="Default"/>
        <w:rPr>
          <w:sz w:val="22"/>
          <w:szCs w:val="22"/>
          <w:lang w:val="en-US"/>
        </w:rPr>
      </w:pPr>
      <w:r w:rsidRPr="00E5590B">
        <w:rPr>
          <w:b/>
          <w:bCs/>
          <w:sz w:val="22"/>
          <w:szCs w:val="22"/>
          <w:lang w:val="en-US"/>
        </w:rPr>
        <w:t xml:space="preserve">How to apply: </w:t>
      </w:r>
    </w:p>
    <w:p w14:paraId="0AE9020C" w14:textId="47E4921B" w:rsidR="00E5590B" w:rsidRDefault="00E5590B" w:rsidP="009B1CB2">
      <w:pPr>
        <w:pStyle w:val="Default"/>
        <w:spacing w:after="240"/>
        <w:jc w:val="both"/>
        <w:rPr>
          <w:sz w:val="22"/>
          <w:szCs w:val="22"/>
          <w:lang w:val="en-US"/>
        </w:rPr>
      </w:pPr>
      <w:bookmarkStart w:id="0" w:name="_GoBack"/>
      <w:r w:rsidRPr="00E5590B">
        <w:rPr>
          <w:sz w:val="22"/>
          <w:szCs w:val="22"/>
          <w:lang w:val="en-US"/>
        </w:rPr>
        <w:t xml:space="preserve">Applicants should send a CV and cover letter by no later than </w:t>
      </w:r>
      <w:r w:rsidR="00A7297A">
        <w:rPr>
          <w:sz w:val="22"/>
          <w:szCs w:val="22"/>
          <w:lang w:val="en-US"/>
        </w:rPr>
        <w:t xml:space="preserve">midnight </w:t>
      </w:r>
      <w:r w:rsidR="008F1D4F">
        <w:rPr>
          <w:sz w:val="22"/>
          <w:szCs w:val="22"/>
          <w:lang w:val="en-US"/>
        </w:rPr>
        <w:t>2</w:t>
      </w:r>
      <w:r w:rsidR="004825B2">
        <w:rPr>
          <w:sz w:val="22"/>
          <w:szCs w:val="22"/>
          <w:lang w:val="en-US"/>
        </w:rPr>
        <w:t>5</w:t>
      </w:r>
      <w:r w:rsidR="00557EF4">
        <w:rPr>
          <w:sz w:val="22"/>
          <w:szCs w:val="22"/>
          <w:lang w:val="en-US"/>
        </w:rPr>
        <w:t xml:space="preserve"> September</w:t>
      </w:r>
      <w:r w:rsidRPr="00E5590B">
        <w:rPr>
          <w:sz w:val="22"/>
          <w:szCs w:val="22"/>
          <w:lang w:val="en-US"/>
        </w:rPr>
        <w:t xml:space="preserve"> 201</w:t>
      </w:r>
      <w:r w:rsidR="008F1D4F">
        <w:rPr>
          <w:sz w:val="22"/>
          <w:szCs w:val="22"/>
          <w:lang w:val="en-US"/>
        </w:rPr>
        <w:t>8</w:t>
      </w:r>
      <w:r w:rsidRPr="00E5590B">
        <w:rPr>
          <w:sz w:val="22"/>
          <w:szCs w:val="22"/>
          <w:lang w:val="en-US"/>
        </w:rPr>
        <w:t xml:space="preserve"> to: </w:t>
      </w:r>
      <w:hyperlink r:id="rId8" w:history="1">
        <w:r w:rsidR="00FD1AD1" w:rsidRPr="000548A5">
          <w:rPr>
            <w:rStyle w:val="Lienhypertexte"/>
            <w:sz w:val="22"/>
            <w:szCs w:val="22"/>
            <w:lang w:val="en-US"/>
          </w:rPr>
          <w:t>info@ecostandard.org</w:t>
        </w:r>
      </w:hyperlink>
      <w:r w:rsidRPr="00E5590B">
        <w:rPr>
          <w:sz w:val="22"/>
          <w:szCs w:val="22"/>
          <w:lang w:val="en-US"/>
        </w:rPr>
        <w:t>, with the subject line “</w:t>
      </w:r>
      <w:r w:rsidR="00557EF4" w:rsidRPr="00557EF4">
        <w:rPr>
          <w:b/>
          <w:sz w:val="22"/>
          <w:szCs w:val="22"/>
          <w:lang w:val="en-US"/>
        </w:rPr>
        <w:t>JUNIOR PROGRAMME MANAGER</w:t>
      </w:r>
      <w:r w:rsidRPr="00E5590B">
        <w:rPr>
          <w:b/>
          <w:bCs/>
          <w:sz w:val="22"/>
          <w:szCs w:val="22"/>
          <w:lang w:val="en-US"/>
        </w:rPr>
        <w:t>: your name</w:t>
      </w:r>
      <w:r w:rsidRPr="00E5590B">
        <w:rPr>
          <w:sz w:val="22"/>
          <w:szCs w:val="22"/>
          <w:lang w:val="en-US"/>
        </w:rPr>
        <w:t xml:space="preserve">”. </w:t>
      </w:r>
    </w:p>
    <w:bookmarkEnd w:id="0"/>
    <w:p w14:paraId="0989A67D" w14:textId="4278F246" w:rsidR="00E66E62" w:rsidRPr="004D7038" w:rsidRDefault="00E5590B" w:rsidP="00442104">
      <w:pPr>
        <w:jc w:val="both"/>
        <w:rPr>
          <w:rFonts w:asciiTheme="minorHAnsi" w:hAnsiTheme="minorHAnsi" w:cstheme="minorHAnsi"/>
          <w:lang w:val="en-GB"/>
        </w:rPr>
      </w:pPr>
      <w:r w:rsidRPr="00E5590B">
        <w:rPr>
          <w:lang w:val="en-US"/>
        </w:rPr>
        <w:t xml:space="preserve">The first round of interviews will take place </w:t>
      </w:r>
      <w:r w:rsidR="004825B2">
        <w:rPr>
          <w:lang w:val="en-US"/>
        </w:rPr>
        <w:t>end September, on a rolling basis so please submit your application as soon as possible</w:t>
      </w:r>
      <w:r w:rsidRPr="00E5590B">
        <w:rPr>
          <w:lang w:val="en-US"/>
        </w:rPr>
        <w:t xml:space="preserve">. Please note that ECOS will not be able to reimburse expenses for interviews. </w:t>
      </w:r>
      <w:r w:rsidRPr="00A7297A">
        <w:rPr>
          <w:lang w:val="en-US"/>
        </w:rPr>
        <w:t>We regret that only short-listed candidates will be contacted.</w:t>
      </w:r>
    </w:p>
    <w:sectPr w:rsidR="00E66E62" w:rsidRPr="004D7038" w:rsidSect="009B1C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A803" w14:textId="77777777" w:rsidR="00C94573" w:rsidRDefault="00C94573" w:rsidP="00834E51">
      <w:r>
        <w:separator/>
      </w:r>
    </w:p>
  </w:endnote>
  <w:endnote w:type="continuationSeparator" w:id="0">
    <w:p w14:paraId="2B63D695" w14:textId="77777777" w:rsidR="00C94573" w:rsidRDefault="00C94573" w:rsidP="008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030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3AF3574" w14:textId="7A758D30" w:rsidR="00C94573" w:rsidRPr="00D95348" w:rsidRDefault="00C94573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D95348">
          <w:rPr>
            <w:rFonts w:ascii="Arial" w:hAnsi="Arial" w:cs="Arial"/>
            <w:sz w:val="18"/>
            <w:szCs w:val="18"/>
          </w:rPr>
          <w:fldChar w:fldCharType="begin"/>
        </w:r>
        <w:r w:rsidRPr="00D953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95348">
          <w:rPr>
            <w:rFonts w:ascii="Arial" w:hAnsi="Arial" w:cs="Arial"/>
            <w:sz w:val="18"/>
            <w:szCs w:val="18"/>
          </w:rPr>
          <w:fldChar w:fldCharType="separate"/>
        </w:r>
        <w:r w:rsidR="009B1CB2">
          <w:rPr>
            <w:rFonts w:ascii="Arial" w:hAnsi="Arial" w:cs="Arial"/>
            <w:noProof/>
            <w:sz w:val="18"/>
            <w:szCs w:val="18"/>
          </w:rPr>
          <w:t>2</w:t>
        </w:r>
        <w:r w:rsidRPr="00D9534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3A2563D" w14:textId="77777777" w:rsidR="00C94573" w:rsidRDefault="00C945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CCBD" w14:textId="77777777" w:rsidR="00BF6D96" w:rsidRPr="00C51D5F" w:rsidRDefault="00BF6D96" w:rsidP="00BF6D96">
    <w:pPr>
      <w:spacing w:before="20" w:after="20"/>
      <w:jc w:val="center"/>
      <w:rPr>
        <w:rFonts w:eastAsia="Calibri" w:cs="Arial"/>
        <w:b/>
        <w:bCs/>
        <w:smallCaps/>
        <w:spacing w:val="5"/>
        <w:sz w:val="18"/>
        <w:szCs w:val="18"/>
      </w:rPr>
    </w:pPr>
    <w:r w:rsidRPr="00C51D5F">
      <w:rPr>
        <w:rFonts w:eastAsia="Calibri" w:cs="Arial"/>
        <w:b/>
        <w:bCs/>
        <w:smallCaps/>
        <w:spacing w:val="5"/>
        <w:sz w:val="18"/>
        <w:szCs w:val="18"/>
      </w:rPr>
      <w:t xml:space="preserve">ECOS – </w:t>
    </w:r>
    <w:proofErr w:type="spellStart"/>
    <w:r w:rsidRPr="00C51D5F">
      <w:rPr>
        <w:rFonts w:eastAsia="Calibri" w:cs="Arial"/>
        <w:b/>
        <w:bCs/>
        <w:smallCaps/>
        <w:spacing w:val="5"/>
        <w:sz w:val="18"/>
        <w:szCs w:val="18"/>
      </w:rPr>
      <w:t>European</w:t>
    </w:r>
    <w:proofErr w:type="spellEnd"/>
    <w:r w:rsidRPr="00C51D5F">
      <w:rPr>
        <w:rFonts w:eastAsia="Calibri" w:cs="Arial"/>
        <w:b/>
        <w:bCs/>
        <w:smallCaps/>
        <w:spacing w:val="5"/>
        <w:sz w:val="18"/>
        <w:szCs w:val="18"/>
      </w:rPr>
      <w:t xml:space="preserve"> </w:t>
    </w:r>
    <w:proofErr w:type="spellStart"/>
    <w:r w:rsidRPr="00C51D5F">
      <w:rPr>
        <w:rFonts w:eastAsia="Calibri" w:cs="Arial"/>
        <w:b/>
        <w:bCs/>
        <w:smallCaps/>
        <w:spacing w:val="5"/>
        <w:sz w:val="18"/>
        <w:szCs w:val="18"/>
      </w:rPr>
      <w:t>Environmental</w:t>
    </w:r>
    <w:proofErr w:type="spellEnd"/>
    <w:r w:rsidRPr="00C51D5F">
      <w:rPr>
        <w:rFonts w:eastAsia="Calibri" w:cs="Arial"/>
        <w:b/>
        <w:bCs/>
        <w:smallCaps/>
        <w:spacing w:val="5"/>
        <w:sz w:val="18"/>
        <w:szCs w:val="18"/>
      </w:rPr>
      <w:t xml:space="preserve"> </w:t>
    </w:r>
    <w:proofErr w:type="spellStart"/>
    <w:r w:rsidRPr="00C51D5F">
      <w:rPr>
        <w:rFonts w:eastAsia="Calibri" w:cs="Arial"/>
        <w:b/>
        <w:bCs/>
        <w:smallCaps/>
        <w:spacing w:val="5"/>
        <w:sz w:val="18"/>
        <w:szCs w:val="18"/>
      </w:rPr>
      <w:t>Citizens</w:t>
    </w:r>
    <w:proofErr w:type="spellEnd"/>
    <w:r w:rsidRPr="00C51D5F">
      <w:rPr>
        <w:rFonts w:eastAsia="Calibri" w:cs="Arial"/>
        <w:b/>
        <w:bCs/>
        <w:smallCaps/>
        <w:spacing w:val="5"/>
        <w:sz w:val="18"/>
        <w:szCs w:val="18"/>
      </w:rPr>
      <w:t>' Organisation for Standardisation (</w:t>
    </w:r>
    <w:proofErr w:type="spellStart"/>
    <w:r w:rsidRPr="00C51D5F">
      <w:rPr>
        <w:rFonts w:eastAsia="Calibri" w:cs="Arial"/>
        <w:b/>
        <w:bCs/>
        <w:smallCaps/>
        <w:spacing w:val="5"/>
        <w:sz w:val="18"/>
        <w:szCs w:val="18"/>
      </w:rPr>
      <w:t>asbl</w:t>
    </w:r>
    <w:proofErr w:type="spellEnd"/>
    <w:r w:rsidRPr="00C51D5F">
      <w:rPr>
        <w:rFonts w:eastAsia="Calibri" w:cs="Arial"/>
        <w:b/>
        <w:bCs/>
        <w:smallCaps/>
        <w:spacing w:val="5"/>
        <w:sz w:val="18"/>
        <w:szCs w:val="18"/>
      </w:rPr>
      <w:t>)</w:t>
    </w:r>
  </w:p>
  <w:p w14:paraId="38F32EF3" w14:textId="77777777" w:rsidR="00BF6D96" w:rsidRPr="00C51D5F" w:rsidRDefault="00BF6D96" w:rsidP="00BF6D96">
    <w:pPr>
      <w:spacing w:before="20" w:after="20"/>
      <w:jc w:val="center"/>
      <w:rPr>
        <w:rFonts w:eastAsia="Calibri"/>
        <w:sz w:val="18"/>
        <w:szCs w:val="18"/>
      </w:rPr>
    </w:pPr>
    <w:r w:rsidRPr="00C51D5F">
      <w:rPr>
        <w:rFonts w:eastAsia="Calibri" w:cs="Arial"/>
        <w:sz w:val="18"/>
        <w:szCs w:val="18"/>
      </w:rPr>
      <w:t>Rue d’Edimbou</w:t>
    </w:r>
    <w:r>
      <w:rPr>
        <w:rFonts w:eastAsia="Calibri" w:cs="Arial"/>
        <w:sz w:val="18"/>
        <w:szCs w:val="18"/>
      </w:rPr>
      <w:t xml:space="preserve">rg, 26, B-1050 Brussels – </w:t>
    </w:r>
    <w:proofErr w:type="gramStart"/>
    <w:r>
      <w:rPr>
        <w:rFonts w:eastAsia="Calibri" w:cs="Arial"/>
        <w:sz w:val="18"/>
        <w:szCs w:val="18"/>
      </w:rPr>
      <w:t>Tel:</w:t>
    </w:r>
    <w:proofErr w:type="gramEnd"/>
    <w:r>
      <w:rPr>
        <w:rFonts w:eastAsia="Calibri" w:cs="Arial"/>
        <w:sz w:val="18"/>
        <w:szCs w:val="18"/>
      </w:rPr>
      <w:t xml:space="preserve"> +32 (0)2 894 46 68 </w:t>
    </w:r>
    <w:r>
      <w:rPr>
        <w:rFonts w:eastAsia="Calibri" w:cs="Arial"/>
        <w:sz w:val="18"/>
        <w:szCs w:val="18"/>
      </w:rPr>
      <w:br/>
    </w:r>
    <w:hyperlink r:id="rId1" w:history="1">
      <w:r w:rsidRPr="005718A1">
        <w:rPr>
          <w:rStyle w:val="Lienhypertexte"/>
          <w:rFonts w:eastAsia="Calibri"/>
          <w:sz w:val="18"/>
          <w:szCs w:val="18"/>
        </w:rPr>
        <w:t>info@ecostandard.org</w:t>
      </w:r>
    </w:hyperlink>
    <w:r>
      <w:rPr>
        <w:rFonts w:eastAsia="Calibri"/>
        <w:sz w:val="18"/>
        <w:szCs w:val="18"/>
      </w:rPr>
      <w:t xml:space="preserve"> - </w:t>
    </w:r>
    <w:hyperlink r:id="rId2" w:history="1">
      <w:r w:rsidRPr="005718A1">
        <w:rPr>
          <w:rStyle w:val="Lienhypertexte"/>
          <w:rFonts w:eastAsia="Calibri"/>
          <w:sz w:val="18"/>
          <w:szCs w:val="18"/>
        </w:rPr>
        <w:t>www.ecostandard.org</w:t>
      </w:r>
    </w:hyperlink>
  </w:p>
  <w:p w14:paraId="645CF445" w14:textId="77777777" w:rsidR="00BF6D96" w:rsidRPr="004D63B9" w:rsidRDefault="00BF6D96" w:rsidP="00BF6D96">
    <w:pPr>
      <w:spacing w:before="20" w:after="20"/>
      <w:jc w:val="center"/>
      <w:rPr>
        <w:rFonts w:eastAsia="Calibri" w:cs="Arial"/>
        <w:sz w:val="18"/>
        <w:szCs w:val="18"/>
        <w:lang w:val="en-US"/>
      </w:rPr>
    </w:pPr>
    <w:r w:rsidRPr="004D63B9">
      <w:rPr>
        <w:rFonts w:eastAsia="Calibri" w:cs="Arial"/>
        <w:sz w:val="18"/>
        <w:szCs w:val="18"/>
        <w:lang w:val="en-US"/>
      </w:rPr>
      <w:t>EC register for interest representatives: Identification number 96668093651-33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C000" w14:textId="77777777" w:rsidR="00C94573" w:rsidRDefault="00C94573" w:rsidP="00834E51">
      <w:r>
        <w:separator/>
      </w:r>
    </w:p>
  </w:footnote>
  <w:footnote w:type="continuationSeparator" w:id="0">
    <w:p w14:paraId="790529C0" w14:textId="77777777" w:rsidR="00C94573" w:rsidRDefault="00C94573" w:rsidP="0083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4390"/>
    </w:tblGrid>
    <w:tr w:rsidR="00C94573" w:rsidRPr="001F794B" w14:paraId="65B1B89C" w14:textId="77777777" w:rsidTr="001F794B">
      <w:trPr>
        <w:trHeight w:val="1142"/>
      </w:trPr>
      <w:tc>
        <w:tcPr>
          <w:tcW w:w="4390" w:type="dxa"/>
          <w:hideMark/>
        </w:tcPr>
        <w:p w14:paraId="1B81EEE3" w14:textId="77777777" w:rsidR="00C94573" w:rsidRDefault="00C94573">
          <w:pPr>
            <w:pStyle w:val="En-tte"/>
            <w:rPr>
              <w:lang w:eastAsia="ar-SA"/>
            </w:rPr>
          </w:pPr>
        </w:p>
      </w:tc>
      <w:tc>
        <w:tcPr>
          <w:tcW w:w="4390" w:type="dxa"/>
        </w:tcPr>
        <w:p w14:paraId="62B638A7" w14:textId="77777777" w:rsidR="00C94573" w:rsidRPr="001F794B" w:rsidRDefault="00C94573">
          <w:pPr>
            <w:pStyle w:val="En-tte"/>
            <w:jc w:val="right"/>
            <w:rPr>
              <w:rFonts w:ascii="Arial" w:hAnsi="Arial" w:cs="Arial"/>
              <w:bCs/>
              <w:i/>
              <w:iCs/>
              <w:sz w:val="18"/>
              <w:szCs w:val="18"/>
              <w:u w:val="single"/>
              <w:lang w:val="en-US" w:eastAsia="ar-SA"/>
            </w:rPr>
          </w:pPr>
        </w:p>
        <w:p w14:paraId="03A855BC" w14:textId="77777777" w:rsidR="00C94573" w:rsidRPr="001F794B" w:rsidRDefault="00C94573">
          <w:pPr>
            <w:pStyle w:val="En-tte"/>
            <w:jc w:val="right"/>
            <w:rPr>
              <w:rFonts w:ascii="Arial" w:hAnsi="Arial" w:cs="Arial"/>
              <w:bCs/>
              <w:i/>
              <w:iCs/>
              <w:sz w:val="18"/>
              <w:szCs w:val="18"/>
              <w:u w:val="single"/>
              <w:lang w:val="en-US"/>
            </w:rPr>
          </w:pPr>
        </w:p>
        <w:p w14:paraId="6BEDB275" w14:textId="77777777" w:rsidR="00C94573" w:rsidRPr="001F794B" w:rsidRDefault="00C94573">
          <w:pPr>
            <w:pStyle w:val="En-tte"/>
            <w:jc w:val="right"/>
            <w:rPr>
              <w:rFonts w:ascii="Arial" w:hAnsi="Arial" w:cs="Arial"/>
              <w:bCs/>
              <w:i/>
              <w:iCs/>
              <w:sz w:val="18"/>
              <w:szCs w:val="18"/>
              <w:u w:val="single"/>
              <w:lang w:val="en-US"/>
            </w:rPr>
          </w:pPr>
        </w:p>
        <w:p w14:paraId="18E4364E" w14:textId="77777777" w:rsidR="00C94573" w:rsidRPr="001F794B" w:rsidRDefault="00C94573">
          <w:pPr>
            <w:pStyle w:val="En-tte"/>
            <w:jc w:val="right"/>
            <w:rPr>
              <w:rFonts w:ascii="Arial" w:hAnsi="Arial" w:cs="Arial"/>
              <w:bCs/>
              <w:i/>
              <w:iCs/>
              <w:sz w:val="18"/>
              <w:szCs w:val="18"/>
              <w:u w:val="single"/>
              <w:lang w:val="en-US"/>
            </w:rPr>
          </w:pPr>
        </w:p>
        <w:p w14:paraId="0604154C" w14:textId="77777777" w:rsidR="00C94573" w:rsidRPr="001F794B" w:rsidRDefault="00C94573">
          <w:pPr>
            <w:pStyle w:val="En-tte"/>
            <w:rPr>
              <w:lang w:eastAsia="ar-SA"/>
            </w:rPr>
          </w:pPr>
        </w:p>
      </w:tc>
    </w:tr>
  </w:tbl>
  <w:p w14:paraId="6E0414C2" w14:textId="77777777" w:rsidR="00C94573" w:rsidRDefault="00C945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238E" w14:textId="141682DB" w:rsidR="00C94573" w:rsidRDefault="009B1CB2" w:rsidP="009B1CB2">
    <w:pPr>
      <w:pStyle w:val="Pieddepag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A6C986" wp14:editId="3A31087C">
          <wp:simplePos x="0" y="0"/>
          <wp:positionH relativeFrom="column">
            <wp:posOffset>778510</wp:posOffset>
          </wp:positionH>
          <wp:positionV relativeFrom="paragraph">
            <wp:posOffset>-401955</wp:posOffset>
          </wp:positionV>
          <wp:extent cx="4210050" cy="1330325"/>
          <wp:effectExtent l="0" t="0" r="0" b="0"/>
          <wp:wrapTight wrapText="bothSides">
            <wp:wrapPolygon edited="0">
              <wp:start x="0" y="0"/>
              <wp:lineTo x="0" y="21342"/>
              <wp:lineTo x="21502" y="21342"/>
              <wp:lineTo x="21502" y="0"/>
              <wp:lineTo x="0" y="0"/>
            </wp:wrapPolygon>
          </wp:wrapTight>
          <wp:docPr id="11" name="Picture 11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S Logo - With text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133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E4"/>
    <w:multiLevelType w:val="hybridMultilevel"/>
    <w:tmpl w:val="550C22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A43"/>
    <w:multiLevelType w:val="hybridMultilevel"/>
    <w:tmpl w:val="3B86DC1E"/>
    <w:lvl w:ilvl="0" w:tplc="A0BE0A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E12"/>
    <w:multiLevelType w:val="hybridMultilevel"/>
    <w:tmpl w:val="F424B4EC"/>
    <w:lvl w:ilvl="0" w:tplc="BE0451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7221F"/>
    <w:multiLevelType w:val="hybridMultilevel"/>
    <w:tmpl w:val="B64E5ECE"/>
    <w:lvl w:ilvl="0" w:tplc="0F625D6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F01"/>
    <w:multiLevelType w:val="hybridMultilevel"/>
    <w:tmpl w:val="F424B4EC"/>
    <w:lvl w:ilvl="0" w:tplc="BE0451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E52383"/>
    <w:multiLevelType w:val="hybridMultilevel"/>
    <w:tmpl w:val="454E3460"/>
    <w:lvl w:ilvl="0" w:tplc="731C6220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5C9"/>
    <w:multiLevelType w:val="hybridMultilevel"/>
    <w:tmpl w:val="F424B4EC"/>
    <w:lvl w:ilvl="0" w:tplc="BE0451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970945"/>
    <w:multiLevelType w:val="hybridMultilevel"/>
    <w:tmpl w:val="F424B4EC"/>
    <w:lvl w:ilvl="0" w:tplc="BE0451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4F2564"/>
    <w:multiLevelType w:val="hybridMultilevel"/>
    <w:tmpl w:val="BAE47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D0347"/>
    <w:multiLevelType w:val="hybridMultilevel"/>
    <w:tmpl w:val="3A10D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D70FA"/>
    <w:multiLevelType w:val="hybridMultilevel"/>
    <w:tmpl w:val="AD54DE38"/>
    <w:lvl w:ilvl="0" w:tplc="092E68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0CA4"/>
    <w:multiLevelType w:val="hybridMultilevel"/>
    <w:tmpl w:val="4776FB5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073A9"/>
    <w:multiLevelType w:val="hybridMultilevel"/>
    <w:tmpl w:val="F424B4EC"/>
    <w:lvl w:ilvl="0" w:tplc="BE0451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AF100C"/>
    <w:multiLevelType w:val="hybridMultilevel"/>
    <w:tmpl w:val="BB202C98"/>
    <w:lvl w:ilvl="0" w:tplc="E7D8F31A">
      <w:start w:val="1"/>
      <w:numFmt w:val="lowerLetter"/>
      <w:lvlText w:val="%1)"/>
      <w:lvlJc w:val="left"/>
      <w:pPr>
        <w:ind w:left="1060" w:hanging="360"/>
      </w:pPr>
    </w:lvl>
    <w:lvl w:ilvl="1" w:tplc="080C0019" w:tentative="1">
      <w:start w:val="1"/>
      <w:numFmt w:val="lowerLetter"/>
      <w:lvlText w:val="%2."/>
      <w:lvlJc w:val="left"/>
      <w:pPr>
        <w:ind w:left="1780" w:hanging="360"/>
      </w:pPr>
    </w:lvl>
    <w:lvl w:ilvl="2" w:tplc="080C001B" w:tentative="1">
      <w:start w:val="1"/>
      <w:numFmt w:val="lowerRoman"/>
      <w:lvlText w:val="%3."/>
      <w:lvlJc w:val="right"/>
      <w:pPr>
        <w:ind w:left="2500" w:hanging="180"/>
      </w:pPr>
    </w:lvl>
    <w:lvl w:ilvl="3" w:tplc="080C000F" w:tentative="1">
      <w:start w:val="1"/>
      <w:numFmt w:val="decimal"/>
      <w:lvlText w:val="%4."/>
      <w:lvlJc w:val="left"/>
      <w:pPr>
        <w:ind w:left="3220" w:hanging="360"/>
      </w:pPr>
    </w:lvl>
    <w:lvl w:ilvl="4" w:tplc="080C0019" w:tentative="1">
      <w:start w:val="1"/>
      <w:numFmt w:val="lowerLetter"/>
      <w:lvlText w:val="%5."/>
      <w:lvlJc w:val="left"/>
      <w:pPr>
        <w:ind w:left="3940" w:hanging="360"/>
      </w:pPr>
    </w:lvl>
    <w:lvl w:ilvl="5" w:tplc="080C001B" w:tentative="1">
      <w:start w:val="1"/>
      <w:numFmt w:val="lowerRoman"/>
      <w:lvlText w:val="%6."/>
      <w:lvlJc w:val="right"/>
      <w:pPr>
        <w:ind w:left="4660" w:hanging="180"/>
      </w:pPr>
    </w:lvl>
    <w:lvl w:ilvl="6" w:tplc="080C000F" w:tentative="1">
      <w:start w:val="1"/>
      <w:numFmt w:val="decimal"/>
      <w:lvlText w:val="%7."/>
      <w:lvlJc w:val="left"/>
      <w:pPr>
        <w:ind w:left="5380" w:hanging="360"/>
      </w:pPr>
    </w:lvl>
    <w:lvl w:ilvl="7" w:tplc="080C0019" w:tentative="1">
      <w:start w:val="1"/>
      <w:numFmt w:val="lowerLetter"/>
      <w:lvlText w:val="%8."/>
      <w:lvlJc w:val="left"/>
      <w:pPr>
        <w:ind w:left="6100" w:hanging="360"/>
      </w:pPr>
    </w:lvl>
    <w:lvl w:ilvl="8" w:tplc="08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960183E"/>
    <w:multiLevelType w:val="hybridMultilevel"/>
    <w:tmpl w:val="E168E6DC"/>
    <w:lvl w:ilvl="0" w:tplc="4DC4E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9739B"/>
    <w:multiLevelType w:val="hybridMultilevel"/>
    <w:tmpl w:val="41D87E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5"/>
  </w:num>
  <w:num w:numId="5">
    <w:abstractNumId w:val="10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75"/>
    <w:rsid w:val="00006469"/>
    <w:rsid w:val="000146F5"/>
    <w:rsid w:val="00020B03"/>
    <w:rsid w:val="00045DBA"/>
    <w:rsid w:val="000A50B4"/>
    <w:rsid w:val="000A7D30"/>
    <w:rsid w:val="000B1C7A"/>
    <w:rsid w:val="000E22A3"/>
    <w:rsid w:val="000E66D4"/>
    <w:rsid w:val="0012637E"/>
    <w:rsid w:val="001938E8"/>
    <w:rsid w:val="001A69F5"/>
    <w:rsid w:val="001B7746"/>
    <w:rsid w:val="001F794B"/>
    <w:rsid w:val="002105B2"/>
    <w:rsid w:val="002105EC"/>
    <w:rsid w:val="00236915"/>
    <w:rsid w:val="0027032E"/>
    <w:rsid w:val="00271B6E"/>
    <w:rsid w:val="002B05FE"/>
    <w:rsid w:val="002B3A6C"/>
    <w:rsid w:val="00307E5A"/>
    <w:rsid w:val="00310F5C"/>
    <w:rsid w:val="00347012"/>
    <w:rsid w:val="0038383E"/>
    <w:rsid w:val="003A355F"/>
    <w:rsid w:val="003B0FBD"/>
    <w:rsid w:val="003D2842"/>
    <w:rsid w:val="003F0634"/>
    <w:rsid w:val="00411503"/>
    <w:rsid w:val="004311D0"/>
    <w:rsid w:val="00442104"/>
    <w:rsid w:val="004825B2"/>
    <w:rsid w:val="004A7DDA"/>
    <w:rsid w:val="004B0F0D"/>
    <w:rsid w:val="004C660F"/>
    <w:rsid w:val="004D63B9"/>
    <w:rsid w:val="004D7038"/>
    <w:rsid w:val="004E5760"/>
    <w:rsid w:val="00510057"/>
    <w:rsid w:val="005236F1"/>
    <w:rsid w:val="00526A73"/>
    <w:rsid w:val="00557EF4"/>
    <w:rsid w:val="0056140E"/>
    <w:rsid w:val="00595559"/>
    <w:rsid w:val="005F5F7E"/>
    <w:rsid w:val="005F64D6"/>
    <w:rsid w:val="005F688E"/>
    <w:rsid w:val="00601657"/>
    <w:rsid w:val="0060758B"/>
    <w:rsid w:val="00622C08"/>
    <w:rsid w:val="00633B02"/>
    <w:rsid w:val="0064305C"/>
    <w:rsid w:val="00660710"/>
    <w:rsid w:val="00664D75"/>
    <w:rsid w:val="006809E9"/>
    <w:rsid w:val="00687252"/>
    <w:rsid w:val="006A2DC1"/>
    <w:rsid w:val="006A5811"/>
    <w:rsid w:val="006B195E"/>
    <w:rsid w:val="006F1543"/>
    <w:rsid w:val="00721D5D"/>
    <w:rsid w:val="00734488"/>
    <w:rsid w:val="00737053"/>
    <w:rsid w:val="00755455"/>
    <w:rsid w:val="0078351F"/>
    <w:rsid w:val="007A367D"/>
    <w:rsid w:val="007B04F0"/>
    <w:rsid w:val="007B44E0"/>
    <w:rsid w:val="007C7250"/>
    <w:rsid w:val="007E51F4"/>
    <w:rsid w:val="007F63A8"/>
    <w:rsid w:val="00812239"/>
    <w:rsid w:val="0082360D"/>
    <w:rsid w:val="00834E51"/>
    <w:rsid w:val="00870940"/>
    <w:rsid w:val="008C1A2C"/>
    <w:rsid w:val="008C6DC8"/>
    <w:rsid w:val="008F1D4F"/>
    <w:rsid w:val="008F2647"/>
    <w:rsid w:val="008F32C3"/>
    <w:rsid w:val="00900989"/>
    <w:rsid w:val="00972E17"/>
    <w:rsid w:val="009B1CB2"/>
    <w:rsid w:val="009B72B0"/>
    <w:rsid w:val="009C1E0D"/>
    <w:rsid w:val="009C39AA"/>
    <w:rsid w:val="009C6E0F"/>
    <w:rsid w:val="00A00623"/>
    <w:rsid w:val="00A018F6"/>
    <w:rsid w:val="00A03770"/>
    <w:rsid w:val="00A7297A"/>
    <w:rsid w:val="00A90A86"/>
    <w:rsid w:val="00AA2EF2"/>
    <w:rsid w:val="00AB4532"/>
    <w:rsid w:val="00AB791D"/>
    <w:rsid w:val="00B26049"/>
    <w:rsid w:val="00B439F2"/>
    <w:rsid w:val="00B4527C"/>
    <w:rsid w:val="00BA3175"/>
    <w:rsid w:val="00BF6D96"/>
    <w:rsid w:val="00C43178"/>
    <w:rsid w:val="00C8596A"/>
    <w:rsid w:val="00C91AC9"/>
    <w:rsid w:val="00C94573"/>
    <w:rsid w:val="00CA02E3"/>
    <w:rsid w:val="00CA2BDB"/>
    <w:rsid w:val="00D67349"/>
    <w:rsid w:val="00D92AA5"/>
    <w:rsid w:val="00D93668"/>
    <w:rsid w:val="00D95348"/>
    <w:rsid w:val="00DE115F"/>
    <w:rsid w:val="00E26F2A"/>
    <w:rsid w:val="00E36544"/>
    <w:rsid w:val="00E5590B"/>
    <w:rsid w:val="00E66E62"/>
    <w:rsid w:val="00E958BF"/>
    <w:rsid w:val="00E96D41"/>
    <w:rsid w:val="00F04A23"/>
    <w:rsid w:val="00F15C1A"/>
    <w:rsid w:val="00F20F51"/>
    <w:rsid w:val="00F43A9D"/>
    <w:rsid w:val="00F44FF7"/>
    <w:rsid w:val="00F53C75"/>
    <w:rsid w:val="00F66A19"/>
    <w:rsid w:val="00F70C8A"/>
    <w:rsid w:val="00F72724"/>
    <w:rsid w:val="00FD1AD1"/>
    <w:rsid w:val="00FE6F81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F9AD44"/>
  <w15:docId w15:val="{B56EAB67-1907-43AF-A3B6-70B8E8BC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C75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qFormat/>
    <w:rsid w:val="006F1543"/>
    <w:pPr>
      <w:keepNext/>
      <w:numPr>
        <w:numId w:val="2"/>
      </w:numPr>
      <w:outlineLvl w:val="0"/>
    </w:pPr>
    <w:rPr>
      <w:rFonts w:ascii="Arial" w:eastAsia="SimSun" w:hAnsi="Arial" w:cs="Times New Roman"/>
      <w:b/>
      <w:sz w:val="24"/>
      <w:szCs w:val="24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6F1543"/>
    <w:pPr>
      <w:keepNext/>
      <w:ind w:left="720" w:hanging="360"/>
      <w:outlineLvl w:val="1"/>
    </w:pPr>
    <w:rPr>
      <w:rFonts w:ascii="Arial" w:eastAsia="SimSun" w:hAnsi="Arial" w:cs="Times New Roman"/>
      <w:b/>
      <w:szCs w:val="20"/>
      <w:lang w:eastAsia="zh-CN"/>
    </w:rPr>
  </w:style>
  <w:style w:type="paragraph" w:styleId="Titre3">
    <w:name w:val="heading 3"/>
    <w:basedOn w:val="Normal"/>
    <w:next w:val="Normal"/>
    <w:link w:val="Titre3Car"/>
    <w:qFormat/>
    <w:rsid w:val="006F1543"/>
    <w:pPr>
      <w:keepNext/>
      <w:ind w:left="1060" w:hanging="360"/>
      <w:outlineLvl w:val="2"/>
    </w:pPr>
    <w:rPr>
      <w:rFonts w:ascii="Arial" w:eastAsia="SimSun" w:hAnsi="Arial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1543"/>
    <w:rPr>
      <w:rFonts w:ascii="Arial" w:eastAsia="SimSun" w:hAnsi="Arial" w:cs="Times New Roman"/>
      <w:b/>
      <w:sz w:val="24"/>
      <w:szCs w:val="24"/>
      <w:lang w:val="en-GB" w:eastAsia="zh-CN"/>
    </w:rPr>
  </w:style>
  <w:style w:type="character" w:customStyle="1" w:styleId="Titre2Car">
    <w:name w:val="Titre 2 Car"/>
    <w:basedOn w:val="Policepardfaut"/>
    <w:link w:val="Titre2"/>
    <w:rsid w:val="006F1543"/>
    <w:rPr>
      <w:rFonts w:ascii="Arial" w:eastAsia="SimSun" w:hAnsi="Arial" w:cs="Times New Roman"/>
      <w:b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6F1543"/>
    <w:rPr>
      <w:rFonts w:ascii="Arial" w:eastAsia="SimSun" w:hAnsi="Arial" w:cs="Times New Roman"/>
      <w:szCs w:val="20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6F1543"/>
    <w:pP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6F154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lang w:val="en-GB"/>
    </w:rPr>
  </w:style>
  <w:style w:type="paragraph" w:styleId="En-tte">
    <w:name w:val="header"/>
    <w:basedOn w:val="Normal"/>
    <w:link w:val="En-tteCar"/>
    <w:unhideWhenUsed/>
    <w:rsid w:val="00834E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E51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34E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E51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E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E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1C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73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73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7349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73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7349"/>
    <w:rPr>
      <w:rFonts w:ascii="Calibri" w:hAnsi="Calibri" w:cs="Calibri"/>
      <w:b/>
      <w:bCs/>
      <w:sz w:val="20"/>
      <w:szCs w:val="20"/>
    </w:rPr>
  </w:style>
  <w:style w:type="table" w:styleId="Grilledutableau">
    <w:name w:val="Table Grid"/>
    <w:basedOn w:val="TableauNormal"/>
    <w:rsid w:val="001F794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6E62"/>
    <w:rPr>
      <w:color w:val="0000FF" w:themeColor="hyperlink"/>
      <w:u w:val="single"/>
    </w:rPr>
  </w:style>
  <w:style w:type="paragraph" w:customStyle="1" w:styleId="Default">
    <w:name w:val="Default"/>
    <w:rsid w:val="00E55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D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tandar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standard.org" TargetMode="External"/><Relationship Id="rId1" Type="http://schemas.openxmlformats.org/officeDocument/2006/relationships/hyperlink" Target="mailto:info@ecostandar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2E8D-409E-44C4-BEE5-28181875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</dc:creator>
  <cp:lastModifiedBy>info</cp:lastModifiedBy>
  <cp:revision>2</cp:revision>
  <cp:lastPrinted>2017-04-10T14:26:00Z</cp:lastPrinted>
  <dcterms:created xsi:type="dcterms:W3CDTF">2018-09-11T07:40:00Z</dcterms:created>
  <dcterms:modified xsi:type="dcterms:W3CDTF">2018-09-11T07:40:00Z</dcterms:modified>
</cp:coreProperties>
</file>